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5A6" w:rsidRDefault="002A2C81" w:rsidP="001E25A6">
      <w:pPr>
        <w:rPr>
          <w:sz w:val="32"/>
          <w:szCs w:val="32"/>
          <w:u w:val="single"/>
        </w:rPr>
      </w:pPr>
      <w:r>
        <w:rPr>
          <w:noProof/>
          <w:sz w:val="32"/>
          <w:szCs w:val="32"/>
          <w:u w:val="single"/>
        </w:rPr>
        <mc:AlternateContent>
          <mc:Choice Requires="wpg">
            <w:drawing>
              <wp:anchor distT="0" distB="0" distL="114300" distR="114300" simplePos="0" relativeHeight="251662336" behindDoc="0" locked="0" layoutInCell="1" allowOverlap="1">
                <wp:simplePos x="0" y="0"/>
                <wp:positionH relativeFrom="column">
                  <wp:posOffset>-8890</wp:posOffset>
                </wp:positionH>
                <wp:positionV relativeFrom="paragraph">
                  <wp:posOffset>-132080</wp:posOffset>
                </wp:positionV>
                <wp:extent cx="6140450" cy="1803400"/>
                <wp:effectExtent l="0" t="0" r="0" b="635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803400"/>
                          <a:chOff x="1426" y="1232"/>
                          <a:chExt cx="9670" cy="2840"/>
                        </a:xfrm>
                      </wpg:grpSpPr>
                      <wps:wsp>
                        <wps:cNvPr id="13" name="Rectangle 2"/>
                        <wps:cNvSpPr>
                          <a:spLocks noChangeArrowheads="1"/>
                        </wps:cNvSpPr>
                        <wps:spPr bwMode="auto">
                          <a:xfrm>
                            <a:off x="1426" y="1232"/>
                            <a:ext cx="9670" cy="2816"/>
                          </a:xfrm>
                          <a:prstGeom prst="rect">
                            <a:avLst/>
                          </a:prstGeom>
                          <a:gradFill rotWithShape="1">
                            <a:gsLst>
                              <a:gs pos="0">
                                <a:srgbClr val="6699FF"/>
                              </a:gs>
                              <a:gs pos="100000">
                                <a:srgbClr val="6699FF">
                                  <a:gamma/>
                                  <a:tint val="80784"/>
                                  <a:invGamma/>
                                </a:srgbClr>
                              </a:gs>
                            </a:gsLst>
                            <a:lin ang="5400000" scaled="1"/>
                          </a:gradFill>
                          <a:ln>
                            <a:noFill/>
                          </a:ln>
                          <a:extLst>
                            <a:ext uri="{91240B29-F687-4F45-9708-019B960494DF}">
                              <a14:hiddenLine xmlns:a14="http://schemas.microsoft.com/office/drawing/2010/main" w="9525">
                                <a:solidFill>
                                  <a:srgbClr val="00B0F0"/>
                                </a:solidFill>
                                <a:miter lim="800000"/>
                                <a:headEnd/>
                                <a:tailEnd/>
                              </a14:hiddenLine>
                            </a:ext>
                          </a:extLst>
                        </wps:spPr>
                        <wps:bodyPr rot="0" vert="horz" wrap="square" lIns="91440" tIns="45720" rIns="91440" bIns="45720" anchor="t" anchorCtr="0" upright="1">
                          <a:noAutofit/>
                        </wps:bodyPr>
                      </wps:wsp>
                      <wps:wsp>
                        <wps:cNvPr id="16" name="Text Box 3"/>
                        <wps:cNvSpPr txBox="1">
                          <a:spLocks noChangeArrowheads="1"/>
                        </wps:cNvSpPr>
                        <wps:spPr bwMode="auto">
                          <a:xfrm>
                            <a:off x="1765" y="1480"/>
                            <a:ext cx="9024"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1E25A6" w:rsidRPr="002A2C81" w:rsidRDefault="001E25A6" w:rsidP="001E25A6">
                              <w:pPr>
                                <w:jc w:val="center"/>
                                <w:rPr>
                                  <w:sz w:val="72"/>
                                  <w:szCs w:val="56"/>
                                  <w14:shadow w14:blurRad="50800" w14:dist="38100" w14:dir="2700000" w14:sx="100000" w14:sy="100000" w14:kx="0" w14:ky="0" w14:algn="tl">
                                    <w14:srgbClr w14:val="000000">
                                      <w14:alpha w14:val="60000"/>
                                    </w14:srgbClr>
                                  </w14:shadow>
                                </w:rPr>
                              </w:pPr>
                              <w:r w:rsidRPr="002A2C81">
                                <w:rPr>
                                  <w:sz w:val="72"/>
                                  <w:szCs w:val="56"/>
                                  <w14:shadow w14:blurRad="50800" w14:dist="38100" w14:dir="2700000" w14:sx="100000" w14:sy="100000" w14:kx="0" w14:ky="0" w14:algn="tl">
                                    <w14:srgbClr w14:val="000000">
                                      <w14:alpha w14:val="60000"/>
                                    </w14:srgbClr>
                                  </w14:shadow>
                                </w:rPr>
                                <w:t xml:space="preserve">Migrating a Course from ANGEL to </w:t>
                              </w:r>
                              <w:r w:rsidR="002A2C81" w:rsidRPr="002A2C81">
                                <w:rPr>
                                  <w:sz w:val="72"/>
                                  <w:szCs w:val="56"/>
                                  <w14:shadow w14:blurRad="50800" w14:dist="38100" w14:dir="2700000" w14:sx="100000" w14:sy="100000" w14:kx="0" w14:ky="0" w14:algn="tl">
                                    <w14:srgbClr w14:val="000000">
                                      <w14:alpha w14:val="60000"/>
                                    </w14:srgbClr>
                                  </w14:shadow>
                                </w:rPr>
                                <w:t>G</w:t>
                              </w:r>
                              <w:r w:rsidR="002A2C81" w:rsidRPr="002A2C81">
                                <w:rPr>
                                  <w:sz w:val="28"/>
                                  <w:szCs w:val="56"/>
                                  <w14:shadow w14:blurRad="50800" w14:dist="38100" w14:dir="2700000" w14:sx="100000" w14:sy="100000" w14:kx="0" w14:ky="0" w14:algn="tl">
                                    <w14:srgbClr w14:val="000000">
                                      <w14:alpha w14:val="60000"/>
                                    </w14:srgbClr>
                                  </w14:shadow>
                                </w:rPr>
                                <w:t>enerals</w:t>
                              </w:r>
                              <w:r w:rsidR="002A2C81" w:rsidRPr="002A2C81">
                                <w:rPr>
                                  <w:sz w:val="72"/>
                                  <w:szCs w:val="56"/>
                                  <w14:shadow w14:blurRad="50800" w14:dist="38100" w14:dir="2700000" w14:sx="100000" w14:sy="100000" w14:kx="0" w14:ky="0" w14:algn="tl">
                                    <w14:srgbClr w14:val="000000">
                                      <w14:alpha w14:val="60000"/>
                                    </w14:srgbClr>
                                  </w14:shadow>
                                </w:rPr>
                                <w:t xml:space="preserve"> O</w:t>
                              </w:r>
                              <w:r w:rsidR="002A2C81" w:rsidRPr="002A2C81">
                                <w:rPr>
                                  <w:sz w:val="28"/>
                                  <w:szCs w:val="56"/>
                                  <w14:shadow w14:blurRad="50800" w14:dist="38100" w14:dir="2700000" w14:sx="100000" w14:sy="100000" w14:kx="0" w14:ky="0" w14:algn="tl">
                                    <w14:srgbClr w14:val="000000">
                                      <w14:alpha w14:val="60000"/>
                                    </w14:srgbClr>
                                  </w14:shadow>
                                </w:rPr>
                                <w:t>nline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5" o:spid="_x0000_s1026" style="position:absolute;margin-left:-.7pt;margin-top:-10.4pt;width:483.5pt;height:142pt;z-index:251662336" coordorigin="1426,1232" coordsize="9670,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">
                <v:rect id="Rectangle 2" o:spid="_x0000_s1027" style="position:absolute;left:1426;top:1232;width:9670;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" fillcolor="#69f" stroked="f" strokecolor="#00b0f0">
                  <v:fill color2="#83adff" rotate="t" focus="100%" type="gradient"/>
                </v:rect>
                <v:shapetype id="_x0000_t202" coordsize="21600,21600" o:spt="202" path="m,l,21600r21600,l21600,xe">
                  <v:stroke joinstyle="miter"/>
                  <v:path gradientshapeok="t" o:connecttype="rect"/>
                </v:shapetype>
                <v:shape id="Text Box 3" o:spid="_x0000_s1028" type="#_x0000_t202" style="position:absolute;left:1765;top:1480;width:9024;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" filled="f" stroked="f" strokecolor="#0070c0">
                  <v:textbox style="mso-fit-shape-to-text:t">
                    <w:txbxContent>
                      <w:p w:rsidR="001E25A6" w:rsidRPr="002A2C81" w:rsidRDefault="001E25A6" w:rsidP="001E25A6">
                        <w:pPr>
                          <w:jc w:val="center"/>
                          <w:rPr>
                            <w:sz w:val="72"/>
                            <w:szCs w:val="56"/>
                            <w14:shadow w14:blurRad="50800" w14:dist="38100" w14:dir="2700000" w14:sx="100000" w14:sy="100000" w14:kx="0" w14:ky="0" w14:algn="tl">
                              <w14:srgbClr w14:val="000000">
                                <w14:alpha w14:val="60000"/>
                              </w14:srgbClr>
                            </w14:shadow>
                          </w:rPr>
                        </w:pPr>
                        <w:r w:rsidRPr="002A2C81">
                          <w:rPr>
                            <w:sz w:val="72"/>
                            <w:szCs w:val="56"/>
                            <w14:shadow w14:blurRad="50800" w14:dist="38100" w14:dir="2700000" w14:sx="100000" w14:sy="100000" w14:kx="0" w14:ky="0" w14:algn="tl">
                              <w14:srgbClr w14:val="000000">
                                <w14:alpha w14:val="60000"/>
                              </w14:srgbClr>
                            </w14:shadow>
                          </w:rPr>
                          <w:t xml:space="preserve">Migrating a Course from ANGEL to </w:t>
                        </w:r>
                        <w:r w:rsidR="002A2C81" w:rsidRPr="002A2C81">
                          <w:rPr>
                            <w:sz w:val="72"/>
                            <w:szCs w:val="56"/>
                            <w14:shadow w14:blurRad="50800" w14:dist="38100" w14:dir="2700000" w14:sx="100000" w14:sy="100000" w14:kx="0" w14:ky="0" w14:algn="tl">
                              <w14:srgbClr w14:val="000000">
                                <w14:alpha w14:val="60000"/>
                              </w14:srgbClr>
                            </w14:shadow>
                          </w:rPr>
                          <w:t>G</w:t>
                        </w:r>
                        <w:r w:rsidR="002A2C81" w:rsidRPr="002A2C81">
                          <w:rPr>
                            <w:sz w:val="28"/>
                            <w:szCs w:val="56"/>
                            <w14:shadow w14:blurRad="50800" w14:dist="38100" w14:dir="2700000" w14:sx="100000" w14:sy="100000" w14:kx="0" w14:ky="0" w14:algn="tl">
                              <w14:srgbClr w14:val="000000">
                                <w14:alpha w14:val="60000"/>
                              </w14:srgbClr>
                            </w14:shadow>
                          </w:rPr>
                          <w:t>enerals</w:t>
                        </w:r>
                        <w:r w:rsidR="002A2C81" w:rsidRPr="002A2C81">
                          <w:rPr>
                            <w:sz w:val="72"/>
                            <w:szCs w:val="56"/>
                            <w14:shadow w14:blurRad="50800" w14:dist="38100" w14:dir="2700000" w14:sx="100000" w14:sy="100000" w14:kx="0" w14:ky="0" w14:algn="tl">
                              <w14:srgbClr w14:val="000000">
                                <w14:alpha w14:val="60000"/>
                              </w14:srgbClr>
                            </w14:shadow>
                          </w:rPr>
                          <w:t xml:space="preserve"> O</w:t>
                        </w:r>
                        <w:r w:rsidR="002A2C81" w:rsidRPr="002A2C81">
                          <w:rPr>
                            <w:sz w:val="28"/>
                            <w:szCs w:val="56"/>
                            <w14:shadow w14:blurRad="50800" w14:dist="38100" w14:dir="2700000" w14:sx="100000" w14:sy="100000" w14:kx="0" w14:ky="0" w14:algn="tl">
                              <w14:srgbClr w14:val="000000">
                                <w14:alpha w14:val="60000"/>
                              </w14:srgbClr>
                            </w14:shadow>
                          </w:rPr>
                          <w:t>nline</w:t>
                        </w:r>
                      </w:p>
                    </w:txbxContent>
                  </v:textbox>
                </v:shape>
              </v:group>
            </w:pict>
          </mc:Fallback>
        </mc:AlternateContent>
      </w:r>
    </w:p>
    <w:p w:rsidR="001E25A6" w:rsidRDefault="001E25A6" w:rsidP="001E25A6">
      <w:pPr>
        <w:rPr>
          <w:sz w:val="32"/>
          <w:szCs w:val="32"/>
          <w:u w:val="single"/>
        </w:rPr>
      </w:pPr>
    </w:p>
    <w:p w:rsidR="001E25A6" w:rsidRDefault="001E25A6" w:rsidP="001E25A6">
      <w:pPr>
        <w:rPr>
          <w:sz w:val="32"/>
          <w:szCs w:val="32"/>
          <w:u w:val="single"/>
        </w:rPr>
      </w:pPr>
    </w:p>
    <w:p w:rsidR="001E25A6" w:rsidRDefault="001E25A6" w:rsidP="001E25A6">
      <w:pPr>
        <w:rPr>
          <w:sz w:val="32"/>
          <w:szCs w:val="32"/>
          <w:u w:val="single"/>
        </w:rPr>
      </w:pPr>
    </w:p>
    <w:p w:rsidR="001E25A6" w:rsidRDefault="001E25A6" w:rsidP="001E25A6">
      <w:pPr>
        <w:jc w:val="center"/>
        <w:rPr>
          <w:b/>
          <w:i/>
          <w:color w:val="FF0000"/>
          <w:sz w:val="16"/>
          <w:szCs w:val="16"/>
        </w:rPr>
      </w:pPr>
    </w:p>
    <w:p w:rsidR="001E25A6" w:rsidRPr="00C34585" w:rsidRDefault="00E9002A" w:rsidP="001E25A6">
      <w:pPr>
        <w:rPr>
          <w:b/>
          <w:i/>
          <w:color w:val="0070C0"/>
          <w:u w:val="single"/>
        </w:rPr>
      </w:pPr>
      <w:r w:rsidRPr="00C34585">
        <w:rPr>
          <w:b/>
          <w:i/>
          <w:color w:val="0070C0"/>
          <w:u w:val="single"/>
        </w:rPr>
        <w:t xml:space="preserve">Before beginning: </w:t>
      </w:r>
      <w:r w:rsidR="002A2C81">
        <w:rPr>
          <w:b/>
          <w:i/>
          <w:color w:val="0070C0"/>
          <w:u w:val="single"/>
        </w:rPr>
        <w:t>Prepare your ANGEL course for migration to GO by following the instructions on the “Checklist of Course Preparations” handout</w:t>
      </w:r>
      <w:r w:rsidRPr="00C34585">
        <w:rPr>
          <w:b/>
          <w:i/>
          <w:color w:val="0070C0"/>
          <w:u w:val="single"/>
        </w:rPr>
        <w:t>.</w:t>
      </w:r>
    </w:p>
    <w:p w:rsidR="001E25A6" w:rsidRPr="00C34585" w:rsidRDefault="001E25A6" w:rsidP="001E25A6">
      <w:pPr>
        <w:rPr>
          <w:b/>
          <w:i/>
          <w:color w:val="0070C0"/>
          <w:u w:val="single"/>
        </w:rPr>
      </w:pPr>
      <w:r w:rsidRPr="00C34585">
        <w:rPr>
          <w:b/>
          <w:i/>
          <w:color w:val="0070C0"/>
          <w:u w:val="single"/>
        </w:rPr>
        <w:t>First step:  Export the course from ANGEL.</w:t>
      </w:r>
    </w:p>
    <w:p w:rsidR="001E25A6" w:rsidRDefault="001E25A6" w:rsidP="001E25A6">
      <w:r>
        <w:t>Sign in to ANGEL, then enter the course you want to migrate.</w:t>
      </w:r>
    </w:p>
    <w:p w:rsidR="001E25A6" w:rsidRDefault="001E25A6" w:rsidP="001E25A6">
      <w:r>
        <w:t xml:space="preserve">Click the </w:t>
      </w:r>
      <w:r w:rsidRPr="00871D62">
        <w:rPr>
          <w:b/>
        </w:rPr>
        <w:t>Manage</w:t>
      </w:r>
      <w:r>
        <w:t xml:space="preserve"> tab.</w:t>
      </w:r>
      <w:r w:rsidRPr="00235612">
        <w:rPr>
          <w:b/>
          <w:i/>
          <w:noProof/>
        </w:rPr>
        <w:t xml:space="preserve"> </w:t>
      </w:r>
    </w:p>
    <w:p w:rsidR="00E34CCB" w:rsidRDefault="009C7481" w:rsidP="001E25A6">
      <w:r>
        <w:rPr>
          <w:noProof/>
        </w:rPr>
        <w:drawing>
          <wp:inline distT="0" distB="0" distL="0" distR="0">
            <wp:extent cx="5943600" cy="3677285"/>
            <wp:effectExtent l="19050" t="0" r="0" b="0"/>
            <wp:docPr id="15" name="Picture 14" descr="GuideComb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1.PNG"/>
                    <pic:cNvPicPr/>
                  </pic:nvPicPr>
                  <pic:blipFill>
                    <a:blip r:embed="rId5" cstate="print"/>
                    <a:stretch>
                      <a:fillRect/>
                    </a:stretch>
                  </pic:blipFill>
                  <pic:spPr>
                    <a:xfrm>
                      <a:off x="0" y="0"/>
                      <a:ext cx="5943600" cy="3677285"/>
                    </a:xfrm>
                    <a:prstGeom prst="rect">
                      <a:avLst/>
                    </a:prstGeom>
                  </pic:spPr>
                </pic:pic>
              </a:graphicData>
            </a:graphic>
          </wp:inline>
        </w:drawing>
      </w:r>
    </w:p>
    <w:p w:rsidR="00E34CCB" w:rsidRDefault="00E34CCB" w:rsidP="001E25A6">
      <w:pPr>
        <w:sectPr w:rsidR="00E34CCB" w:rsidSect="001E25A6">
          <w:pgSz w:w="12240" w:h="15840"/>
          <w:pgMar w:top="1440" w:right="1440" w:bottom="1440" w:left="1440" w:header="720" w:footer="720" w:gutter="0"/>
          <w:cols w:space="720"/>
          <w:docGrid w:linePitch="360"/>
        </w:sectPr>
      </w:pPr>
    </w:p>
    <w:p w:rsidR="001E25A6" w:rsidRDefault="001E25A6" w:rsidP="001E25A6">
      <w:r>
        <w:lastRenderedPageBreak/>
        <w:t xml:space="preserve">Click </w:t>
      </w:r>
      <w:r w:rsidRPr="00871D62">
        <w:rPr>
          <w:b/>
        </w:rPr>
        <w:t>Export Console</w:t>
      </w:r>
      <w:r>
        <w:t>.</w:t>
      </w:r>
    </w:p>
    <w:p w:rsidR="001E25A6" w:rsidRDefault="009C7481">
      <w:r>
        <w:rPr>
          <w:noProof/>
        </w:rPr>
        <w:drawing>
          <wp:inline distT="0" distB="0" distL="0" distR="0">
            <wp:extent cx="5943600" cy="3760470"/>
            <wp:effectExtent l="19050" t="0" r="0" b="0"/>
            <wp:docPr id="12" name="Picture 11" descr="GuideComb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2.PNG"/>
                    <pic:cNvPicPr/>
                  </pic:nvPicPr>
                  <pic:blipFill>
                    <a:blip r:embed="rId6" cstate="print"/>
                    <a:stretch>
                      <a:fillRect/>
                    </a:stretch>
                  </pic:blipFill>
                  <pic:spPr>
                    <a:xfrm>
                      <a:off x="0" y="0"/>
                      <a:ext cx="5943600" cy="3760470"/>
                    </a:xfrm>
                    <a:prstGeom prst="rect">
                      <a:avLst/>
                    </a:prstGeom>
                  </pic:spPr>
                </pic:pic>
              </a:graphicData>
            </a:graphic>
          </wp:inline>
        </w:drawing>
      </w:r>
    </w:p>
    <w:p w:rsidR="001E25A6" w:rsidRDefault="001E25A6" w:rsidP="001E25A6">
      <w:r>
        <w:t xml:space="preserve">Click </w:t>
      </w:r>
      <w:r w:rsidRPr="00871D62">
        <w:rPr>
          <w:b/>
        </w:rPr>
        <w:t>ANGEL format</w:t>
      </w:r>
      <w:r>
        <w:t>.</w:t>
      </w:r>
    </w:p>
    <w:p w:rsidR="001E25A6" w:rsidRDefault="009C7481">
      <w:r>
        <w:rPr>
          <w:noProof/>
        </w:rPr>
        <w:drawing>
          <wp:inline distT="0" distB="0" distL="0" distR="0">
            <wp:extent cx="5943600" cy="3665855"/>
            <wp:effectExtent l="19050" t="0" r="0" b="0"/>
            <wp:docPr id="14" name="Picture 13" descr="GuideComb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3.PNG"/>
                    <pic:cNvPicPr/>
                  </pic:nvPicPr>
                  <pic:blipFill>
                    <a:blip r:embed="rId7" cstate="print"/>
                    <a:stretch>
                      <a:fillRect/>
                    </a:stretch>
                  </pic:blipFill>
                  <pic:spPr>
                    <a:xfrm>
                      <a:off x="0" y="0"/>
                      <a:ext cx="5943600" cy="3665855"/>
                    </a:xfrm>
                    <a:prstGeom prst="rect">
                      <a:avLst/>
                    </a:prstGeom>
                  </pic:spPr>
                </pic:pic>
              </a:graphicData>
            </a:graphic>
          </wp:inline>
        </w:drawing>
      </w:r>
    </w:p>
    <w:p w:rsidR="00E34CCB" w:rsidRDefault="00E34CCB" w:rsidP="004E0A07">
      <w:pPr>
        <w:sectPr w:rsidR="00E34CCB" w:rsidSect="00E34CCB">
          <w:pgSz w:w="12240" w:h="15840"/>
          <w:pgMar w:top="1440" w:right="1440" w:bottom="1080" w:left="1440" w:header="720" w:footer="720" w:gutter="0"/>
          <w:cols w:space="720"/>
          <w:docGrid w:linePitch="360"/>
        </w:sectPr>
      </w:pPr>
    </w:p>
    <w:p w:rsidR="004E0A07" w:rsidRDefault="004E0A07" w:rsidP="004E0A07">
      <w:r>
        <w:lastRenderedPageBreak/>
        <w:t xml:space="preserve">Keep all the default selections and click </w:t>
      </w:r>
      <w:r w:rsidRPr="00871D62">
        <w:rPr>
          <w:b/>
        </w:rPr>
        <w:t>Next</w:t>
      </w:r>
      <w:r>
        <w:t>.</w:t>
      </w:r>
    </w:p>
    <w:p w:rsidR="004E0A07" w:rsidRDefault="004E0A07">
      <w:r>
        <w:rPr>
          <w:noProof/>
        </w:rPr>
        <w:drawing>
          <wp:inline distT="0" distB="0" distL="0" distR="0">
            <wp:extent cx="5937587" cy="3619500"/>
            <wp:effectExtent l="19050" t="0" r="6013" b="0"/>
            <wp:docPr id="7" name="Picture 6" descr="GuideComb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4.PNG"/>
                    <pic:cNvPicPr/>
                  </pic:nvPicPr>
                  <pic:blipFill>
                    <a:blip r:embed="rId8" cstate="print"/>
                    <a:stretch>
                      <a:fillRect/>
                    </a:stretch>
                  </pic:blipFill>
                  <pic:spPr>
                    <a:xfrm>
                      <a:off x="0" y="0"/>
                      <a:ext cx="5943600" cy="3623165"/>
                    </a:xfrm>
                    <a:prstGeom prst="rect">
                      <a:avLst/>
                    </a:prstGeom>
                  </pic:spPr>
                </pic:pic>
              </a:graphicData>
            </a:graphic>
          </wp:inline>
        </w:drawing>
      </w:r>
    </w:p>
    <w:p w:rsidR="00244D8E" w:rsidRDefault="002E039B" w:rsidP="002E039B">
      <w:r w:rsidRPr="00403323">
        <w:t xml:space="preserve">The following Export Status screen will appear telling you that your content is being exported.  The export may take a few minutes, but you can navigate away from the screen while you wait.  </w:t>
      </w:r>
    </w:p>
    <w:p w:rsidR="002E039B" w:rsidRPr="00403323" w:rsidRDefault="002E039B" w:rsidP="002E039B">
      <w:r w:rsidRPr="00403323">
        <w:t xml:space="preserve">Click on </w:t>
      </w:r>
      <w:r w:rsidRPr="00403323">
        <w:rPr>
          <w:b/>
        </w:rPr>
        <w:t>Go back to Export Course Content</w:t>
      </w:r>
      <w:r w:rsidRPr="00403323">
        <w:t xml:space="preserve"> to obtain your export file.</w:t>
      </w:r>
    </w:p>
    <w:p w:rsidR="002E039B" w:rsidRDefault="0030692F">
      <w:r>
        <w:rPr>
          <w:noProof/>
        </w:rPr>
        <w:drawing>
          <wp:inline distT="0" distB="0" distL="0" distR="0">
            <wp:extent cx="5943600" cy="3625215"/>
            <wp:effectExtent l="19050" t="0" r="0" b="0"/>
            <wp:docPr id="8" name="Picture 7" descr="GuideComb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5.PNG"/>
                    <pic:cNvPicPr/>
                  </pic:nvPicPr>
                  <pic:blipFill>
                    <a:blip r:embed="rId9" cstate="print"/>
                    <a:stretch>
                      <a:fillRect/>
                    </a:stretch>
                  </pic:blipFill>
                  <pic:spPr>
                    <a:xfrm>
                      <a:off x="0" y="0"/>
                      <a:ext cx="5943600" cy="3625215"/>
                    </a:xfrm>
                    <a:prstGeom prst="rect">
                      <a:avLst/>
                    </a:prstGeom>
                  </pic:spPr>
                </pic:pic>
              </a:graphicData>
            </a:graphic>
          </wp:inline>
        </w:drawing>
      </w:r>
    </w:p>
    <w:p w:rsidR="00403323" w:rsidRDefault="00403323" w:rsidP="00403323">
      <w:pPr>
        <w:sectPr w:rsidR="00403323" w:rsidSect="002E039B">
          <w:pgSz w:w="12240" w:h="15840"/>
          <w:pgMar w:top="1440" w:right="1440" w:bottom="720" w:left="1440" w:header="720" w:footer="720" w:gutter="0"/>
          <w:cols w:space="720"/>
          <w:docGrid w:linePitch="360"/>
        </w:sectPr>
      </w:pPr>
    </w:p>
    <w:p w:rsidR="00403323" w:rsidRDefault="00403323" w:rsidP="00403323">
      <w:r>
        <w:lastRenderedPageBreak/>
        <w:t>The next screen should show your newly exported course file in the export history</w:t>
      </w:r>
      <w:r w:rsidR="00DA5AC5">
        <w:t xml:space="preserve"> and under the ANGEL Format heading</w:t>
      </w:r>
      <w:r>
        <w:t xml:space="preserve">.  Click </w:t>
      </w:r>
      <w:r w:rsidRPr="00871D62">
        <w:rPr>
          <w:b/>
        </w:rPr>
        <w:t>Download File</w:t>
      </w:r>
      <w:r>
        <w:t xml:space="preserve"> next to your last export under the ANGEL Format heading.</w:t>
      </w:r>
    </w:p>
    <w:p w:rsidR="00403323" w:rsidRDefault="00403323">
      <w:r>
        <w:rPr>
          <w:noProof/>
        </w:rPr>
        <w:drawing>
          <wp:inline distT="0" distB="0" distL="0" distR="0">
            <wp:extent cx="5943600" cy="3773170"/>
            <wp:effectExtent l="19050" t="0" r="0" b="0"/>
            <wp:docPr id="10" name="Picture 9" descr="GuideComb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6.PNG"/>
                    <pic:cNvPicPr/>
                  </pic:nvPicPr>
                  <pic:blipFill>
                    <a:blip r:embed="rId10" cstate="print"/>
                    <a:stretch>
                      <a:fillRect/>
                    </a:stretch>
                  </pic:blipFill>
                  <pic:spPr>
                    <a:xfrm>
                      <a:off x="0" y="0"/>
                      <a:ext cx="5943600" cy="3773170"/>
                    </a:xfrm>
                    <a:prstGeom prst="rect">
                      <a:avLst/>
                    </a:prstGeom>
                  </pic:spPr>
                </pic:pic>
              </a:graphicData>
            </a:graphic>
          </wp:inline>
        </w:drawing>
      </w:r>
    </w:p>
    <w:p w:rsidR="00403323" w:rsidRDefault="00403323" w:rsidP="00403323">
      <w:r>
        <w:t xml:space="preserve">The zip file containing the course will be found on your computer wherever your downloads go automatically (perhaps My Computer &gt; Downloads).  Its name will be </w:t>
      </w:r>
      <w:r>
        <w:rPr>
          <w:i/>
        </w:rPr>
        <w:t>YourCourseTitle.zip</w:t>
      </w:r>
      <w:r>
        <w:t xml:space="preserve">.  </w:t>
      </w:r>
    </w:p>
    <w:p w:rsidR="00541D2F" w:rsidRDefault="00541D2F" w:rsidP="00403323"/>
    <w:p w:rsidR="00541D2F" w:rsidRPr="00C34585" w:rsidRDefault="00541D2F" w:rsidP="00541D2F">
      <w:pPr>
        <w:rPr>
          <w:color w:val="0070C0"/>
          <w:u w:val="single"/>
        </w:rPr>
      </w:pPr>
      <w:r w:rsidRPr="00C34585">
        <w:rPr>
          <w:b/>
          <w:i/>
          <w:color w:val="0070C0"/>
          <w:u w:val="single"/>
        </w:rPr>
        <w:t xml:space="preserve">Second step:  Ensure that your new course shell in </w:t>
      </w:r>
      <w:r w:rsidR="00244D8E">
        <w:rPr>
          <w:b/>
          <w:i/>
          <w:color w:val="0070C0"/>
          <w:u w:val="single"/>
        </w:rPr>
        <w:t>GO</w:t>
      </w:r>
      <w:r w:rsidRPr="00C34585">
        <w:rPr>
          <w:b/>
          <w:i/>
          <w:color w:val="0070C0"/>
          <w:u w:val="single"/>
        </w:rPr>
        <w:t xml:space="preserve"> is empty and that you are enrolled as an instructor before importing the content from your ANGEL course zip file. </w:t>
      </w:r>
    </w:p>
    <w:p w:rsidR="00541D2F" w:rsidRDefault="00541D2F" w:rsidP="00541D2F">
      <w:r>
        <w:t xml:space="preserve">Sign into </w:t>
      </w:r>
      <w:r w:rsidR="00244D8E">
        <w:t>GO</w:t>
      </w:r>
      <w:r>
        <w:t xml:space="preserve"> and click the title of the course shell for the course you want to import.  </w:t>
      </w:r>
    </w:p>
    <w:p w:rsidR="00541D2F" w:rsidRDefault="00541D2F" w:rsidP="00541D2F">
      <w:r>
        <w:t xml:space="preserve">Click </w:t>
      </w:r>
      <w:r w:rsidRPr="00871D62">
        <w:rPr>
          <w:b/>
        </w:rPr>
        <w:t>Content</w:t>
      </w:r>
      <w:r>
        <w:t xml:space="preserve"> in the course menu at the left to ensure that there is no content in the course shell yet. (If there is content, STOP.  You may be in the wrong course shell.)</w:t>
      </w:r>
    </w:p>
    <w:p w:rsidR="00541D2F" w:rsidRDefault="00DA5AC5" w:rsidP="00403323">
      <w:r>
        <w:rPr>
          <w:noProof/>
        </w:rPr>
        <w:lastRenderedPageBreak/>
        <w:drawing>
          <wp:inline distT="0" distB="0" distL="0" distR="0">
            <wp:extent cx="5943600" cy="3413760"/>
            <wp:effectExtent l="19050" t="0" r="0" b="0"/>
            <wp:docPr id="6" name="Picture 5" descr="GuideComb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7.PNG"/>
                    <pic:cNvPicPr/>
                  </pic:nvPicPr>
                  <pic:blipFill>
                    <a:blip r:embed="rId11" cstate="print"/>
                    <a:stretch>
                      <a:fillRect/>
                    </a:stretch>
                  </pic:blipFill>
                  <pic:spPr>
                    <a:xfrm>
                      <a:off x="0" y="0"/>
                      <a:ext cx="5943600" cy="3413760"/>
                    </a:xfrm>
                    <a:prstGeom prst="rect">
                      <a:avLst/>
                    </a:prstGeom>
                  </pic:spPr>
                </pic:pic>
              </a:graphicData>
            </a:graphic>
          </wp:inline>
        </w:drawing>
      </w:r>
    </w:p>
    <w:p w:rsidR="00071006" w:rsidRDefault="00DA5AC5" w:rsidP="00071006">
      <w:r>
        <w:t>If there is no content, then t</w:t>
      </w:r>
      <w:r w:rsidR="00071006">
        <w:t>he course shell is ready</w:t>
      </w:r>
      <w:r>
        <w:t xml:space="preserve"> for you to import your course zip file</w:t>
      </w:r>
      <w:r w:rsidR="00071006">
        <w:t>.</w:t>
      </w:r>
    </w:p>
    <w:p w:rsidR="00071006" w:rsidRDefault="00071006" w:rsidP="00071006"/>
    <w:p w:rsidR="00071006" w:rsidRPr="00C34585" w:rsidRDefault="00071006" w:rsidP="00071006">
      <w:pPr>
        <w:rPr>
          <w:color w:val="0070C0"/>
          <w:u w:val="single"/>
        </w:rPr>
      </w:pPr>
      <w:r w:rsidRPr="00C34585">
        <w:rPr>
          <w:b/>
          <w:i/>
          <w:color w:val="0070C0"/>
          <w:u w:val="single"/>
        </w:rPr>
        <w:t xml:space="preserve">Third step:  Import the course into your new course shell in </w:t>
      </w:r>
      <w:r w:rsidR="00244D8E">
        <w:rPr>
          <w:b/>
          <w:i/>
          <w:color w:val="0070C0"/>
          <w:u w:val="single"/>
        </w:rPr>
        <w:t>GO</w:t>
      </w:r>
      <w:r w:rsidRPr="00C34585">
        <w:rPr>
          <w:b/>
          <w:i/>
          <w:color w:val="0070C0"/>
          <w:u w:val="single"/>
        </w:rPr>
        <w:t>.</w:t>
      </w:r>
    </w:p>
    <w:p w:rsidR="00071006" w:rsidRDefault="00071006" w:rsidP="00071006">
      <w:r>
        <w:t xml:space="preserve">Sign into </w:t>
      </w:r>
      <w:r w:rsidR="00244D8E">
        <w:t>GO</w:t>
      </w:r>
      <w:r>
        <w:t xml:space="preserve"> and click the title of the new course shell for the course you want to import, then click </w:t>
      </w:r>
      <w:r w:rsidRPr="00871D62">
        <w:rPr>
          <w:b/>
        </w:rPr>
        <w:t>Packages and Utilities</w:t>
      </w:r>
      <w:r>
        <w:t xml:space="preserve"> near the bottom of the course menu on the left.</w:t>
      </w:r>
    </w:p>
    <w:p w:rsidR="00071006" w:rsidRDefault="0030692F" w:rsidP="00071006">
      <w:r>
        <w:rPr>
          <w:noProof/>
        </w:rPr>
        <w:drawing>
          <wp:inline distT="0" distB="0" distL="0" distR="0">
            <wp:extent cx="5943600" cy="3597275"/>
            <wp:effectExtent l="19050" t="0" r="0" b="0"/>
            <wp:docPr id="11" name="Picture 10" descr="GuideComb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9.PNG"/>
                    <pic:cNvPicPr/>
                  </pic:nvPicPr>
                  <pic:blipFill>
                    <a:blip r:embed="rId12" cstate="print"/>
                    <a:stretch>
                      <a:fillRect/>
                    </a:stretch>
                  </pic:blipFill>
                  <pic:spPr>
                    <a:xfrm>
                      <a:off x="0" y="0"/>
                      <a:ext cx="5943600" cy="3597275"/>
                    </a:xfrm>
                    <a:prstGeom prst="rect">
                      <a:avLst/>
                    </a:prstGeom>
                  </pic:spPr>
                </pic:pic>
              </a:graphicData>
            </a:graphic>
          </wp:inline>
        </w:drawing>
      </w:r>
    </w:p>
    <w:p w:rsidR="00071006" w:rsidRDefault="00071006" w:rsidP="00071006">
      <w:r>
        <w:lastRenderedPageBreak/>
        <w:t xml:space="preserve">Click </w:t>
      </w:r>
      <w:r w:rsidRPr="00871D62">
        <w:rPr>
          <w:b/>
        </w:rPr>
        <w:t>Import Package/View Logs</w:t>
      </w:r>
      <w:r>
        <w:t xml:space="preserve"> (NOT Import Course Cartridge).</w:t>
      </w:r>
    </w:p>
    <w:p w:rsidR="00403323" w:rsidRDefault="00D073AC">
      <w:r>
        <w:rPr>
          <w:noProof/>
        </w:rPr>
        <w:drawing>
          <wp:inline distT="0" distB="0" distL="0" distR="0">
            <wp:extent cx="5943600" cy="3538220"/>
            <wp:effectExtent l="19050" t="0" r="0" b="0"/>
            <wp:docPr id="19" name="Picture 18" descr="GuideComb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10.PNG"/>
                    <pic:cNvPicPr/>
                  </pic:nvPicPr>
                  <pic:blipFill>
                    <a:blip r:embed="rId13" cstate="print"/>
                    <a:stretch>
                      <a:fillRect/>
                    </a:stretch>
                  </pic:blipFill>
                  <pic:spPr>
                    <a:xfrm>
                      <a:off x="0" y="0"/>
                      <a:ext cx="5943600" cy="3538220"/>
                    </a:xfrm>
                    <a:prstGeom prst="rect">
                      <a:avLst/>
                    </a:prstGeom>
                  </pic:spPr>
                </pic:pic>
              </a:graphicData>
            </a:graphic>
          </wp:inline>
        </w:drawing>
      </w:r>
    </w:p>
    <w:p w:rsidR="00D073AC" w:rsidRDefault="00D073AC" w:rsidP="00D073AC"/>
    <w:p w:rsidR="00D073AC" w:rsidRDefault="00D073AC" w:rsidP="00D073AC">
      <w:r>
        <w:t xml:space="preserve">Click </w:t>
      </w:r>
      <w:r w:rsidRPr="00871D62">
        <w:rPr>
          <w:b/>
        </w:rPr>
        <w:t>Import Package</w:t>
      </w:r>
      <w:r>
        <w:t>.</w:t>
      </w:r>
    </w:p>
    <w:p w:rsidR="00D073AC" w:rsidRDefault="001E244B" w:rsidP="00D073AC">
      <w:r>
        <w:rPr>
          <w:noProof/>
        </w:rPr>
        <w:drawing>
          <wp:inline distT="0" distB="0" distL="0" distR="0">
            <wp:extent cx="5943600" cy="3754755"/>
            <wp:effectExtent l="19050" t="0" r="0" b="0"/>
            <wp:docPr id="1" name="Picture 0" descr="GuideComb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11.PNG"/>
                    <pic:cNvPicPr/>
                  </pic:nvPicPr>
                  <pic:blipFill>
                    <a:blip r:embed="rId14" cstate="print"/>
                    <a:stretch>
                      <a:fillRect/>
                    </a:stretch>
                  </pic:blipFill>
                  <pic:spPr>
                    <a:xfrm>
                      <a:off x="0" y="0"/>
                      <a:ext cx="5943600" cy="3754755"/>
                    </a:xfrm>
                    <a:prstGeom prst="rect">
                      <a:avLst/>
                    </a:prstGeom>
                  </pic:spPr>
                </pic:pic>
              </a:graphicData>
            </a:graphic>
          </wp:inline>
        </w:drawing>
      </w:r>
    </w:p>
    <w:p w:rsidR="00D073AC" w:rsidRDefault="001E244B">
      <w:r w:rsidRPr="00871D62">
        <w:rPr>
          <w:b/>
        </w:rPr>
        <w:lastRenderedPageBreak/>
        <w:t>Browse your computer</w:t>
      </w:r>
      <w:r>
        <w:t xml:space="preserve"> for the course export zip file you created when exporting from ANGEL, then click </w:t>
      </w:r>
      <w:r w:rsidRPr="00871D62">
        <w:rPr>
          <w:b/>
        </w:rPr>
        <w:t>Select All</w:t>
      </w:r>
      <w:r w:rsidR="000F1A19">
        <w:rPr>
          <w:b/>
        </w:rPr>
        <w:t xml:space="preserve">, </w:t>
      </w:r>
      <w:r w:rsidR="000F1A19" w:rsidRPr="000F1A19">
        <w:t>Change the Discussion Boards setting to</w:t>
      </w:r>
      <w:r w:rsidR="000F1A19">
        <w:rPr>
          <w:b/>
        </w:rPr>
        <w:t xml:space="preserve"> “Include only the forums with no starter posts”</w:t>
      </w:r>
      <w:r>
        <w:t xml:space="preserve"> and</w:t>
      </w:r>
      <w:r w:rsidR="000F1A19">
        <w:t xml:space="preserve"> click</w:t>
      </w:r>
      <w:r>
        <w:t xml:space="preserve"> </w:t>
      </w:r>
      <w:r>
        <w:rPr>
          <w:b/>
        </w:rPr>
        <w:t>S</w:t>
      </w:r>
      <w:r w:rsidRPr="00871D62">
        <w:rPr>
          <w:b/>
        </w:rPr>
        <w:t>ubmit</w:t>
      </w:r>
      <w:r>
        <w:t>.</w:t>
      </w:r>
    </w:p>
    <w:p w:rsidR="002C14AC" w:rsidRDefault="002C14AC">
      <w:r>
        <w:rPr>
          <w:noProof/>
        </w:rPr>
        <w:drawing>
          <wp:inline distT="0" distB="0" distL="0" distR="0">
            <wp:extent cx="5943600" cy="3768725"/>
            <wp:effectExtent l="19050" t="0" r="0" b="0"/>
            <wp:docPr id="2" name="Picture 1" descr="GuideComb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12.PNG"/>
                    <pic:cNvPicPr/>
                  </pic:nvPicPr>
                  <pic:blipFill>
                    <a:blip r:embed="rId15" cstate="print"/>
                    <a:stretch>
                      <a:fillRect/>
                    </a:stretch>
                  </pic:blipFill>
                  <pic:spPr>
                    <a:xfrm>
                      <a:off x="0" y="0"/>
                      <a:ext cx="5943600" cy="3768725"/>
                    </a:xfrm>
                    <a:prstGeom prst="rect">
                      <a:avLst/>
                    </a:prstGeom>
                  </pic:spPr>
                </pic:pic>
              </a:graphicData>
            </a:graphic>
          </wp:inline>
        </w:drawing>
      </w:r>
    </w:p>
    <w:p w:rsidR="005F15CC" w:rsidRDefault="005F15CC" w:rsidP="005F15CC"/>
    <w:p w:rsidR="005F15CC" w:rsidRDefault="005F15CC" w:rsidP="005F15CC">
      <w:r>
        <w:t xml:space="preserve">The following screen will appear indicating that the import is running and an email will be sent when it is finished.  Note that the message may indicate that the import failed, but it probably did not fail.  It may simply have encountered some incompatibilities.  You can </w:t>
      </w:r>
      <w:r w:rsidRPr="00871D62">
        <w:rPr>
          <w:b/>
        </w:rPr>
        <w:t>click in the message</w:t>
      </w:r>
      <w:r>
        <w:t xml:space="preserve"> to see the detailed log of imports and your import should be listed there.</w:t>
      </w:r>
      <w:r w:rsidR="00D654E9" w:rsidRPr="00D654E9">
        <w:t xml:space="preserve"> </w:t>
      </w:r>
      <w:r w:rsidR="00D654E9">
        <w:t xml:space="preserve"> (If you have questions about the success of your import, you can contact </w:t>
      </w:r>
      <w:r w:rsidR="005D63DB">
        <w:t xml:space="preserve">your Division GO </w:t>
      </w:r>
      <w:proofErr w:type="spellStart"/>
      <w:r w:rsidR="005D63DB">
        <w:t>Liason</w:t>
      </w:r>
      <w:proofErr w:type="spellEnd"/>
      <w:r w:rsidR="005D63DB">
        <w:t xml:space="preserve">, Bill or </w:t>
      </w:r>
      <w:proofErr w:type="spellStart"/>
      <w:r w:rsidR="005D63DB">
        <w:t>Tabbi</w:t>
      </w:r>
      <w:proofErr w:type="spellEnd"/>
      <w:r w:rsidR="005D63DB">
        <w:t>.</w:t>
      </w:r>
      <w:r w:rsidR="00D654E9">
        <w:t xml:space="preserve">  </w:t>
      </w:r>
    </w:p>
    <w:p w:rsidR="003D41AC" w:rsidRDefault="003D41AC" w:rsidP="005F15CC">
      <w:r>
        <w:rPr>
          <w:noProof/>
        </w:rPr>
        <w:lastRenderedPageBreak/>
        <w:drawing>
          <wp:inline distT="0" distB="0" distL="0" distR="0">
            <wp:extent cx="5943325" cy="3403159"/>
            <wp:effectExtent l="19050" t="0" r="275" b="0"/>
            <wp:docPr id="3" name="Picture 2" descr="GuideComb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13.PNG"/>
                    <pic:cNvPicPr/>
                  </pic:nvPicPr>
                  <pic:blipFill>
                    <a:blip r:embed="rId16" cstate="print"/>
                    <a:stretch>
                      <a:fillRect/>
                    </a:stretch>
                  </pic:blipFill>
                  <pic:spPr>
                    <a:xfrm>
                      <a:off x="0" y="0"/>
                      <a:ext cx="5943600" cy="3403317"/>
                    </a:xfrm>
                    <a:prstGeom prst="rect">
                      <a:avLst/>
                    </a:prstGeom>
                  </pic:spPr>
                </pic:pic>
              </a:graphicData>
            </a:graphic>
          </wp:inline>
        </w:drawing>
      </w:r>
    </w:p>
    <w:p w:rsidR="003D41AC" w:rsidRPr="00372230" w:rsidRDefault="003D41AC" w:rsidP="003D41AC">
      <w:r>
        <w:t xml:space="preserve">If you clicked to see the detailed log, you will see the screen below and your import will be listed.  Click </w:t>
      </w:r>
      <w:r w:rsidRPr="00871D62">
        <w:rPr>
          <w:b/>
        </w:rPr>
        <w:t>Content</w:t>
      </w:r>
      <w:r>
        <w:t xml:space="preserve"> in the course menu to view the imported contents.  </w:t>
      </w:r>
    </w:p>
    <w:p w:rsidR="005F15CC" w:rsidRDefault="002B6E59">
      <w:r>
        <w:rPr>
          <w:noProof/>
        </w:rPr>
        <w:drawing>
          <wp:inline distT="0" distB="0" distL="0" distR="0">
            <wp:extent cx="5937317" cy="3495675"/>
            <wp:effectExtent l="19050" t="0" r="6283" b="0"/>
            <wp:docPr id="4" name="Picture 3" descr="GuideComb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14.PNG"/>
                    <pic:cNvPicPr/>
                  </pic:nvPicPr>
                  <pic:blipFill>
                    <a:blip r:embed="rId17" cstate="print"/>
                    <a:stretch>
                      <a:fillRect/>
                    </a:stretch>
                  </pic:blipFill>
                  <pic:spPr>
                    <a:xfrm>
                      <a:off x="0" y="0"/>
                      <a:ext cx="5943600" cy="3499374"/>
                    </a:xfrm>
                    <a:prstGeom prst="rect">
                      <a:avLst/>
                    </a:prstGeom>
                  </pic:spPr>
                </pic:pic>
              </a:graphicData>
            </a:graphic>
          </wp:inline>
        </w:drawing>
      </w:r>
    </w:p>
    <w:p w:rsidR="005D6BEF" w:rsidRDefault="005D6BEF" w:rsidP="005D6BEF"/>
    <w:p w:rsidR="00A72DB0" w:rsidRDefault="00A72DB0" w:rsidP="005D6BEF">
      <w:r>
        <w:t xml:space="preserve">The course has now been exported from ANGEL and imported into GO.  </w:t>
      </w:r>
    </w:p>
    <w:p w:rsidR="00A72DB0" w:rsidRDefault="00A72DB0" w:rsidP="005D6BEF">
      <w:r>
        <w:lastRenderedPageBreak/>
        <w:t>Using the chevron to the right of each document and folder, move all of the items from the “Content” link to the “Learning Modules” link, then delete the “Content” link.</w:t>
      </w:r>
    </w:p>
    <w:p w:rsidR="005D6BEF" w:rsidRDefault="00A72DB0" w:rsidP="005D6BEF">
      <w:r>
        <w:t>Make</w:t>
      </w:r>
      <w:r w:rsidR="005D6BEF">
        <w:t xml:space="preserve"> adjustments/revisions</w:t>
      </w:r>
      <w:r>
        <w:t xml:space="preserve"> to the Learning Modules documents and folders as needed</w:t>
      </w:r>
      <w:r w:rsidR="005D6BEF">
        <w:t>.</w:t>
      </w:r>
      <w:r w:rsidR="00D654E9">
        <w:t xml:space="preserve">  If there are problems </w:t>
      </w:r>
      <w:r>
        <w:t xml:space="preserve">- </w:t>
      </w:r>
      <w:r w:rsidR="00D654E9">
        <w:t xml:space="preserve">or </w:t>
      </w:r>
      <w:r>
        <w:t xml:space="preserve">if you are missing any content - </w:t>
      </w:r>
      <w:r w:rsidR="00D654E9">
        <w:t xml:space="preserve">contact </w:t>
      </w:r>
      <w:r w:rsidR="005D63DB">
        <w:t xml:space="preserve">your Division </w:t>
      </w:r>
      <w:r>
        <w:t>Uber Pilot for a</w:t>
      </w:r>
      <w:r w:rsidR="00D654E9">
        <w:t>ssistance.</w:t>
      </w:r>
    </w:p>
    <w:p w:rsidR="005D6BEF" w:rsidRDefault="005D6BEF" w:rsidP="005D6BEF">
      <w:bookmarkStart w:id="0" w:name="_GoBack"/>
      <w:r>
        <w:rPr>
          <w:noProof/>
        </w:rPr>
        <w:drawing>
          <wp:inline distT="0" distB="0" distL="0" distR="0">
            <wp:extent cx="5943600" cy="3559175"/>
            <wp:effectExtent l="19050" t="0" r="0" b="0"/>
            <wp:docPr id="5" name="Picture 4" descr="GuideComb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ombo15.PNG"/>
                    <pic:cNvPicPr/>
                  </pic:nvPicPr>
                  <pic:blipFill>
                    <a:blip r:embed="rId18" cstate="print"/>
                    <a:stretch>
                      <a:fillRect/>
                    </a:stretch>
                  </pic:blipFill>
                  <pic:spPr>
                    <a:xfrm>
                      <a:off x="0" y="0"/>
                      <a:ext cx="5943600" cy="3559175"/>
                    </a:xfrm>
                    <a:prstGeom prst="rect">
                      <a:avLst/>
                    </a:prstGeom>
                  </pic:spPr>
                </pic:pic>
              </a:graphicData>
            </a:graphic>
          </wp:inline>
        </w:drawing>
      </w:r>
      <w:bookmarkEnd w:id="0"/>
    </w:p>
    <w:p w:rsidR="005D6BEF" w:rsidRDefault="005D6BEF"/>
    <w:sectPr w:rsidR="005D6BEF" w:rsidSect="002E039B">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5A6"/>
    <w:rsid w:val="00006F65"/>
    <w:rsid w:val="00071006"/>
    <w:rsid w:val="000F1A19"/>
    <w:rsid w:val="000F2627"/>
    <w:rsid w:val="001E244B"/>
    <w:rsid w:val="001E25A6"/>
    <w:rsid w:val="00244D8E"/>
    <w:rsid w:val="002A2C81"/>
    <w:rsid w:val="002B6E59"/>
    <w:rsid w:val="002C14AC"/>
    <w:rsid w:val="002D5633"/>
    <w:rsid w:val="002E039B"/>
    <w:rsid w:val="0030692F"/>
    <w:rsid w:val="003D41AC"/>
    <w:rsid w:val="00403323"/>
    <w:rsid w:val="0042385C"/>
    <w:rsid w:val="004D3E65"/>
    <w:rsid w:val="004E0A07"/>
    <w:rsid w:val="00541D2F"/>
    <w:rsid w:val="005B2083"/>
    <w:rsid w:val="005D63DB"/>
    <w:rsid w:val="005D6BEF"/>
    <w:rsid w:val="005F15CC"/>
    <w:rsid w:val="00714C3C"/>
    <w:rsid w:val="00771754"/>
    <w:rsid w:val="007E5A51"/>
    <w:rsid w:val="00851991"/>
    <w:rsid w:val="008D4CE4"/>
    <w:rsid w:val="009259CA"/>
    <w:rsid w:val="00964FB4"/>
    <w:rsid w:val="009947D5"/>
    <w:rsid w:val="009B09CC"/>
    <w:rsid w:val="009C7481"/>
    <w:rsid w:val="00A72DB0"/>
    <w:rsid w:val="00B53BC2"/>
    <w:rsid w:val="00B6703F"/>
    <w:rsid w:val="00B93315"/>
    <w:rsid w:val="00C34585"/>
    <w:rsid w:val="00CE0DF7"/>
    <w:rsid w:val="00D073AC"/>
    <w:rsid w:val="00D5126C"/>
    <w:rsid w:val="00D654E9"/>
    <w:rsid w:val="00DA5AC5"/>
    <w:rsid w:val="00DB23E0"/>
    <w:rsid w:val="00DC01F3"/>
    <w:rsid w:val="00DF4DF5"/>
    <w:rsid w:val="00E34CCB"/>
    <w:rsid w:val="00E9002A"/>
    <w:rsid w:val="00F13E5F"/>
    <w:rsid w:val="00FB0056"/>
    <w:rsid w:val="00FE1E43"/>
    <w:rsid w:val="00FF4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D25FA-0F17-463C-A622-ECE5C9AB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C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8A960C-C3A9-4133-80F0-B0D03D25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State University of New York</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hamiltdi</dc:creator>
  <cp:lastModifiedBy>Pelz, William</cp:lastModifiedBy>
  <cp:revision>6</cp:revision>
  <cp:lastPrinted>2014-01-23T18:15:00Z</cp:lastPrinted>
  <dcterms:created xsi:type="dcterms:W3CDTF">2016-05-20T11:20:00Z</dcterms:created>
  <dcterms:modified xsi:type="dcterms:W3CDTF">2016-10-14T13:16:00Z</dcterms:modified>
</cp:coreProperties>
</file>